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21"/>
      </w:tblGrid>
      <w:tr w:rsidR="00C236A0" w:rsidRPr="0039041D" w:rsidTr="009A4E3E">
        <w:tc>
          <w:tcPr>
            <w:tcW w:w="10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6A0" w:rsidRPr="00123D7F" w:rsidRDefault="00C236A0" w:rsidP="00696609">
            <w:pPr>
              <w:pStyle w:val="TableContents"/>
              <w:snapToGrid w:val="0"/>
              <w:rPr>
                <w:rFonts w:ascii="Arial" w:hAnsi="Arial" w:cs="Arial"/>
                <w:b/>
                <w:bCs/>
                <w:lang w:val="fr-FR"/>
              </w:rPr>
            </w:pPr>
            <w:r w:rsidRPr="00123D7F">
              <w:rPr>
                <w:rFonts w:ascii="Arial" w:hAnsi="Arial" w:cs="Arial"/>
                <w:b/>
                <w:bCs/>
                <w:lang w:val="fr-FR"/>
              </w:rPr>
              <w:t>AMAP</w:t>
            </w:r>
            <w:r w:rsidR="009A4E3E">
              <w:rPr>
                <w:rFonts w:ascii="Arial" w:hAnsi="Arial" w:cs="Arial"/>
                <w:b/>
                <w:bCs/>
                <w:lang w:val="fr-FR"/>
              </w:rPr>
              <w:t xml:space="preserve">APILLE D'OR -  CONTRAT </w:t>
            </w:r>
            <w:r w:rsidRPr="00123D7F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9A4E3E">
              <w:rPr>
                <w:rFonts w:ascii="Arial" w:hAnsi="Arial" w:cs="Arial"/>
                <w:b/>
                <w:bCs/>
                <w:lang w:val="fr-FR"/>
              </w:rPr>
              <w:t xml:space="preserve">Bœuf </w:t>
            </w:r>
            <w:r w:rsidR="00696609">
              <w:rPr>
                <w:rFonts w:ascii="Arial" w:hAnsi="Arial" w:cs="Arial"/>
                <w:b/>
                <w:bCs/>
                <w:lang w:val="fr-FR"/>
              </w:rPr>
              <w:t xml:space="preserve">/ Porc </w:t>
            </w:r>
            <w:r w:rsidR="009A4E3E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696609">
              <w:rPr>
                <w:rFonts w:ascii="Arial" w:hAnsi="Arial" w:cs="Arial"/>
                <w:b/>
                <w:bCs/>
                <w:lang w:val="fr-FR"/>
              </w:rPr>
              <w:t xml:space="preserve">/ </w:t>
            </w:r>
            <w:r w:rsidR="00696609" w:rsidRPr="00696609">
              <w:rPr>
                <w:rFonts w:ascii="Arial" w:hAnsi="Arial" w:cs="Arial"/>
                <w:b/>
                <w:bCs/>
                <w:lang w:val="fr-FR"/>
              </w:rPr>
              <w:t>Veau</w:t>
            </w:r>
            <w:r w:rsidR="009A4E3E" w:rsidRPr="00696609">
              <w:rPr>
                <w:rFonts w:ascii="Arial" w:hAnsi="Arial" w:cs="Arial"/>
                <w:b/>
                <w:bCs/>
                <w:lang w:val="fr-FR"/>
              </w:rPr>
              <w:t xml:space="preserve">   </w:t>
            </w:r>
            <w:r w:rsidRPr="00696609">
              <w:rPr>
                <w:rFonts w:ascii="Arial" w:hAnsi="Arial" w:cs="Arial"/>
                <w:b/>
                <w:bCs/>
                <w:lang w:val="fr-FR"/>
              </w:rPr>
              <w:t xml:space="preserve">    </w:t>
            </w:r>
            <w:r w:rsidR="009A4E3E" w:rsidRPr="00696609">
              <w:rPr>
                <w:rFonts w:ascii="Arial" w:hAnsi="Arial" w:cs="Arial"/>
                <w:b/>
                <w:bCs/>
                <w:lang w:val="fr-FR"/>
              </w:rPr>
              <w:t>saison 7</w:t>
            </w:r>
            <w:r w:rsidR="00763871">
              <w:rPr>
                <w:rFonts w:ascii="Arial" w:hAnsi="Arial" w:cs="Arial"/>
                <w:bCs/>
                <w:lang w:val="fr-FR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 </w:t>
            </w:r>
            <w:r w:rsidR="009A4E3E">
              <w:rPr>
                <w:rFonts w:ascii="Arial" w:hAnsi="Arial" w:cs="Arial"/>
                <w:b/>
                <w:bCs/>
                <w:lang w:val="fr-FR"/>
              </w:rPr>
              <w:t>Année 2018-2019</w:t>
            </w:r>
          </w:p>
        </w:tc>
      </w:tr>
    </w:tbl>
    <w:p w:rsidR="00C236A0" w:rsidRPr="00123D7F" w:rsidRDefault="00C236A0" w:rsidP="00C236A0">
      <w:pPr>
        <w:pStyle w:val="WW-Standard"/>
        <w:rPr>
          <w:rFonts w:ascii="Arial" w:hAnsi="Arial" w:cs="Arial"/>
          <w:b/>
          <w:bCs/>
          <w:sz w:val="20"/>
          <w:lang w:val="fr-FR"/>
        </w:rPr>
      </w:pPr>
      <w:r w:rsidRPr="00123D7F">
        <w:rPr>
          <w:rFonts w:ascii="Arial" w:hAnsi="Arial" w:cs="Arial"/>
          <w:b/>
          <w:bCs/>
          <w:sz w:val="20"/>
          <w:lang w:val="fr-FR"/>
        </w:rPr>
        <w:t>Le présent contrat est passé entre </w:t>
      </w:r>
    </w:p>
    <w:p w:rsidR="00C236A0" w:rsidRPr="00123D7F" w:rsidRDefault="00C236A0" w:rsidP="00C236A0">
      <w:pPr>
        <w:pStyle w:val="WW-Standard"/>
        <w:numPr>
          <w:ilvl w:val="0"/>
          <w:numId w:val="5"/>
        </w:numPr>
        <w:rPr>
          <w:rFonts w:ascii="Arial" w:hAnsi="Arial" w:cs="Arial"/>
          <w:b/>
          <w:bCs/>
          <w:lang w:val="fr-FR"/>
        </w:rPr>
      </w:pPr>
      <w:r w:rsidRPr="00123D7F">
        <w:rPr>
          <w:rFonts w:ascii="Arial" w:hAnsi="Arial" w:cs="Arial"/>
          <w:b/>
          <w:bCs/>
          <w:sz w:val="20"/>
          <w:lang w:val="fr-FR"/>
        </w:rPr>
        <w:t xml:space="preserve">les producteurs  Monsieur et Madame FRAY Les Garennes 01480 Villeneuve  </w:t>
      </w:r>
    </w:p>
    <w:p w:rsidR="00C236A0" w:rsidRPr="00123D7F" w:rsidRDefault="00C236A0" w:rsidP="00C236A0">
      <w:pPr>
        <w:pStyle w:val="WW-Standard"/>
        <w:numPr>
          <w:ilvl w:val="0"/>
          <w:numId w:val="5"/>
        </w:numPr>
        <w:rPr>
          <w:rFonts w:ascii="Arial" w:hAnsi="Arial" w:cs="Arial"/>
          <w:b/>
          <w:bCs/>
          <w:lang w:val="fr-FR"/>
        </w:rPr>
      </w:pPr>
      <w:r w:rsidRPr="00123D7F">
        <w:rPr>
          <w:rFonts w:ascii="Arial" w:hAnsi="Arial" w:cs="Arial"/>
          <w:b/>
          <w:bCs/>
          <w:sz w:val="20"/>
          <w:lang w:val="fr-FR"/>
        </w:rPr>
        <w:t>l'adhérent</w:t>
      </w:r>
      <w:r w:rsidRPr="00123D7F">
        <w:rPr>
          <w:rFonts w:ascii="Arial" w:hAnsi="Arial" w:cs="Arial"/>
          <w:b/>
          <w:bCs/>
          <w:lang w:val="fr-FR"/>
        </w:rPr>
        <w:t> 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16"/>
      </w:tblGrid>
      <w:tr w:rsidR="00C236A0" w:rsidRPr="00123D7F" w:rsidTr="001E1E19">
        <w:trPr>
          <w:trHeight w:val="330"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36A0" w:rsidRPr="00123D7F" w:rsidRDefault="00C236A0" w:rsidP="001E1E19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23D7F">
              <w:rPr>
                <w:rFonts w:ascii="Arial" w:hAnsi="Arial" w:cs="Arial"/>
              </w:rPr>
              <w:t>NOM :</w:t>
            </w:r>
          </w:p>
        </w:tc>
        <w:tc>
          <w:tcPr>
            <w:tcW w:w="5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6A0" w:rsidRPr="00123D7F" w:rsidRDefault="00C236A0" w:rsidP="001E1E19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23D7F">
              <w:rPr>
                <w:rFonts w:ascii="Arial" w:hAnsi="Arial" w:cs="Arial"/>
              </w:rPr>
              <w:t>Téléphone :</w:t>
            </w:r>
          </w:p>
        </w:tc>
      </w:tr>
      <w:tr w:rsidR="00C236A0" w:rsidRPr="00123D7F" w:rsidTr="001E1E1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2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6A0" w:rsidRPr="00123D7F" w:rsidRDefault="00C236A0" w:rsidP="001E1E19">
            <w:pPr>
              <w:pStyle w:val="TableContents"/>
              <w:snapToGrid w:val="0"/>
              <w:rPr>
                <w:rFonts w:ascii="Arial" w:hAnsi="Arial" w:cs="Arial"/>
              </w:rPr>
            </w:pPr>
            <w:r w:rsidRPr="00123D7F">
              <w:rPr>
                <w:rFonts w:ascii="Arial" w:hAnsi="Arial" w:cs="Arial"/>
              </w:rPr>
              <w:t>Adresse mail :</w:t>
            </w:r>
          </w:p>
        </w:tc>
      </w:tr>
    </w:tbl>
    <w:p w:rsidR="00C236A0" w:rsidRPr="00123D7F" w:rsidRDefault="00C236A0" w:rsidP="00C236A0">
      <w:pPr>
        <w:pStyle w:val="WW-Standard"/>
        <w:rPr>
          <w:rFonts w:ascii="Arial" w:hAnsi="Arial" w:cs="Arial"/>
          <w:b/>
          <w:bCs/>
          <w:i/>
          <w:iCs/>
          <w:sz w:val="18"/>
          <w:u w:val="single"/>
        </w:rPr>
      </w:pPr>
    </w:p>
    <w:p w:rsidR="00C236A0" w:rsidRPr="00123D7F" w:rsidRDefault="00C236A0" w:rsidP="00C236A0">
      <w:pPr>
        <w:pStyle w:val="WW-Standard"/>
        <w:rPr>
          <w:rFonts w:ascii="Arial" w:hAnsi="Arial" w:cs="Arial"/>
          <w:b/>
          <w:bCs/>
          <w:i/>
          <w:iCs/>
          <w:sz w:val="18"/>
          <w:u w:val="single"/>
        </w:rPr>
      </w:pPr>
      <w:r w:rsidRPr="00123D7F">
        <w:rPr>
          <w:rFonts w:ascii="Arial" w:hAnsi="Arial" w:cs="Arial"/>
          <w:b/>
          <w:bCs/>
          <w:i/>
          <w:iCs/>
          <w:sz w:val="18"/>
          <w:u w:val="single"/>
        </w:rPr>
        <w:t>Article 1 : Engagement de l'adhérent</w:t>
      </w:r>
    </w:p>
    <w:p w:rsidR="00C236A0" w:rsidRPr="00123D7F" w:rsidRDefault="00C236A0" w:rsidP="00C236A0">
      <w:pPr>
        <w:pStyle w:val="WW-Standard"/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L'adhérent s'engage en son nom à :</w:t>
      </w:r>
    </w:p>
    <w:p w:rsidR="00C236A0" w:rsidRPr="00123D7F" w:rsidRDefault="00C236A0" w:rsidP="00C236A0">
      <w:pPr>
        <w:pStyle w:val="WW-Standard"/>
        <w:numPr>
          <w:ilvl w:val="0"/>
          <w:numId w:val="2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régler d'avance l'achat de la viande pour une durée de</w:t>
      </w:r>
      <w:r>
        <w:rPr>
          <w:rFonts w:ascii="Arial" w:hAnsi="Arial" w:cs="Arial"/>
          <w:sz w:val="18"/>
          <w:lang w:val="fr-FR"/>
        </w:rPr>
        <w:t xml:space="preserve"> 1 an à Monsieur et Madame FRAY</w:t>
      </w:r>
      <w:r w:rsidRPr="00123D7F">
        <w:rPr>
          <w:rFonts w:ascii="Arial" w:hAnsi="Arial" w:cs="Arial"/>
          <w:sz w:val="18"/>
          <w:lang w:val="fr-FR"/>
        </w:rPr>
        <w:t>.</w:t>
      </w:r>
    </w:p>
    <w:p w:rsidR="00C236A0" w:rsidRPr="00123D7F" w:rsidRDefault="00C236A0" w:rsidP="00C236A0">
      <w:pPr>
        <w:pStyle w:val="WW-Standard"/>
        <w:numPr>
          <w:ilvl w:val="0"/>
          <w:numId w:val="2"/>
        </w:numPr>
        <w:rPr>
          <w:rFonts w:ascii="Arial" w:hAnsi="Arial" w:cs="Arial"/>
          <w:b/>
          <w:bCs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 xml:space="preserve">récupérer ou faire récupérer les caissettes le mercredi entre 18h et 19h30, aux dates indiquées,  de préférence </w:t>
      </w:r>
      <w:r>
        <w:rPr>
          <w:rFonts w:ascii="Arial" w:hAnsi="Arial" w:cs="Arial"/>
          <w:b/>
          <w:bCs/>
          <w:sz w:val="18"/>
          <w:lang w:val="fr-FR"/>
        </w:rPr>
        <w:t>dans des sacs isothermes</w:t>
      </w:r>
      <w:r w:rsidRPr="00123D7F">
        <w:rPr>
          <w:rFonts w:ascii="Arial" w:hAnsi="Arial" w:cs="Arial"/>
          <w:sz w:val="18"/>
          <w:lang w:val="fr-FR"/>
        </w:rPr>
        <w:t xml:space="preserve"> </w:t>
      </w:r>
      <w:r w:rsidRPr="00123D7F">
        <w:rPr>
          <w:rFonts w:ascii="Arial" w:hAnsi="Arial" w:cs="Arial"/>
          <w:b/>
          <w:bCs/>
          <w:sz w:val="18"/>
          <w:lang w:val="fr-FR"/>
        </w:rPr>
        <w:t xml:space="preserve">pour une meilleure conservation de la </w:t>
      </w:r>
      <w:r>
        <w:rPr>
          <w:rFonts w:ascii="Arial" w:hAnsi="Arial" w:cs="Arial"/>
          <w:b/>
          <w:bCs/>
          <w:sz w:val="18"/>
          <w:lang w:val="fr-FR"/>
        </w:rPr>
        <w:t>viande pendant le transport   (</w:t>
      </w:r>
      <w:r w:rsidRPr="00123D7F">
        <w:rPr>
          <w:rFonts w:ascii="Arial" w:hAnsi="Arial" w:cs="Arial"/>
          <w:b/>
          <w:bCs/>
          <w:sz w:val="18"/>
          <w:lang w:val="fr-FR"/>
        </w:rPr>
        <w:t>pas de sac fourni)</w:t>
      </w:r>
    </w:p>
    <w:p w:rsidR="00C236A0" w:rsidRPr="00123D7F" w:rsidRDefault="00C236A0" w:rsidP="00C236A0">
      <w:pPr>
        <w:pStyle w:val="WW-Standard"/>
        <w:numPr>
          <w:ilvl w:val="0"/>
          <w:numId w:val="2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reconnaître et accepter les risques des aléas de la production</w:t>
      </w:r>
    </w:p>
    <w:p w:rsidR="00C236A0" w:rsidRPr="00123D7F" w:rsidRDefault="00C236A0" w:rsidP="00C236A0">
      <w:pPr>
        <w:pStyle w:val="WW-Standard"/>
        <w:numPr>
          <w:ilvl w:val="0"/>
          <w:numId w:val="2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respecter le présent contrat, les statuts et le règlement intérieur de Amapapille d'Or</w:t>
      </w:r>
    </w:p>
    <w:p w:rsidR="00C236A0" w:rsidRPr="00123D7F" w:rsidRDefault="00C236A0" w:rsidP="00C236A0">
      <w:pPr>
        <w:pStyle w:val="WW-Standard"/>
        <w:numPr>
          <w:ilvl w:val="0"/>
          <w:numId w:val="2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être à jour de sa cotisation à l’association Amapapille d’or.</w:t>
      </w:r>
    </w:p>
    <w:p w:rsidR="00C236A0" w:rsidRPr="00123D7F" w:rsidRDefault="00C236A0" w:rsidP="00C236A0">
      <w:pPr>
        <w:pStyle w:val="WW-Standard"/>
        <w:rPr>
          <w:rFonts w:ascii="Arial" w:hAnsi="Arial" w:cs="Arial"/>
          <w:b/>
          <w:bCs/>
          <w:i/>
          <w:iCs/>
          <w:sz w:val="20"/>
          <w:u w:val="single"/>
          <w:lang w:val="fr-FR"/>
        </w:rPr>
      </w:pPr>
      <w:r w:rsidRPr="00123D7F">
        <w:rPr>
          <w:rFonts w:ascii="Arial" w:hAnsi="Arial" w:cs="Arial"/>
          <w:b/>
          <w:bCs/>
          <w:i/>
          <w:iCs/>
          <w:sz w:val="20"/>
          <w:u w:val="single"/>
          <w:lang w:val="fr-FR"/>
        </w:rPr>
        <w:t>Article 2 : Engagement du producteur</w:t>
      </w:r>
    </w:p>
    <w:p w:rsidR="00C236A0" w:rsidRPr="00123D7F" w:rsidRDefault="00C236A0" w:rsidP="00C236A0">
      <w:pPr>
        <w:pStyle w:val="WW-Standard"/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Le producteur s'engage à :</w:t>
      </w:r>
    </w:p>
    <w:p w:rsidR="00C236A0" w:rsidRPr="00123D7F" w:rsidRDefault="00C236A0" w:rsidP="00C236A0">
      <w:pPr>
        <w:pStyle w:val="WW-Standard"/>
        <w:numPr>
          <w:ilvl w:val="0"/>
          <w:numId w:val="3"/>
        </w:numPr>
        <w:rPr>
          <w:rFonts w:ascii="Arial" w:hAnsi="Arial" w:cs="Arial"/>
          <w:sz w:val="18"/>
        </w:rPr>
      </w:pPr>
      <w:r w:rsidRPr="00123D7F">
        <w:rPr>
          <w:rFonts w:ascii="Arial" w:hAnsi="Arial" w:cs="Arial"/>
          <w:sz w:val="18"/>
        </w:rPr>
        <w:t>adhérer au réseau AMAP régional</w:t>
      </w:r>
    </w:p>
    <w:p w:rsidR="00C236A0" w:rsidRPr="00123D7F" w:rsidRDefault="00C236A0" w:rsidP="00C236A0">
      <w:pPr>
        <w:pStyle w:val="WW-Standard"/>
        <w:numPr>
          <w:ilvl w:val="0"/>
          <w:numId w:val="3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produire de la viande dans le cadre  de la charte des AMAP</w:t>
      </w:r>
    </w:p>
    <w:p w:rsidR="00C236A0" w:rsidRPr="00123D7F" w:rsidRDefault="00C236A0" w:rsidP="00C236A0">
      <w:pPr>
        <w:pStyle w:val="WW-Standard"/>
        <w:numPr>
          <w:ilvl w:val="0"/>
          <w:numId w:val="3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fixer un prix en toute transparence</w:t>
      </w:r>
    </w:p>
    <w:p w:rsidR="00C236A0" w:rsidRPr="00123D7F" w:rsidRDefault="00C236A0" w:rsidP="00C236A0">
      <w:pPr>
        <w:pStyle w:val="WW-Standard"/>
        <w:numPr>
          <w:ilvl w:val="0"/>
          <w:numId w:val="1"/>
        </w:numPr>
        <w:rPr>
          <w:rFonts w:ascii="Arial" w:hAnsi="Arial" w:cs="Arial"/>
          <w:sz w:val="18"/>
          <w:lang w:val="fr-FR"/>
        </w:rPr>
      </w:pPr>
      <w:r w:rsidRPr="00123D7F">
        <w:rPr>
          <w:rFonts w:ascii="Arial" w:hAnsi="Arial" w:cs="Arial"/>
          <w:sz w:val="18"/>
          <w:lang w:val="fr-FR"/>
        </w:rPr>
        <w:t>livrer les produits suivants le calendrier établi</w:t>
      </w:r>
    </w:p>
    <w:p w:rsidR="00C236A0" w:rsidRPr="00123D7F" w:rsidRDefault="00C236A0" w:rsidP="00C236A0">
      <w:pPr>
        <w:pStyle w:val="WW-Standard"/>
        <w:numPr>
          <w:ilvl w:val="0"/>
          <w:numId w:val="1"/>
        </w:numPr>
        <w:rPr>
          <w:rFonts w:ascii="Arial" w:hAnsi="Arial" w:cs="Arial"/>
          <w:sz w:val="20"/>
          <w:lang w:val="fr-FR"/>
        </w:rPr>
      </w:pPr>
      <w:r w:rsidRPr="00123D7F">
        <w:rPr>
          <w:rFonts w:ascii="Arial" w:hAnsi="Arial" w:cs="Arial"/>
          <w:sz w:val="18"/>
          <w:lang w:val="fr-FR"/>
        </w:rPr>
        <w:t>communiquer sur son mode de production</w:t>
      </w:r>
    </w:p>
    <w:p w:rsidR="00C236A0" w:rsidRPr="00123D7F" w:rsidRDefault="00C236A0" w:rsidP="00C236A0">
      <w:pPr>
        <w:pStyle w:val="WW-Standard"/>
        <w:rPr>
          <w:rFonts w:ascii="Arial" w:hAnsi="Arial" w:cs="Arial"/>
          <w:b/>
          <w:bCs/>
          <w:i/>
          <w:iCs/>
          <w:sz w:val="20"/>
          <w:u w:val="single"/>
          <w:lang w:val="fr-FR"/>
        </w:rPr>
      </w:pPr>
      <w:r w:rsidRPr="00123D7F">
        <w:rPr>
          <w:rFonts w:ascii="Arial" w:hAnsi="Arial" w:cs="Arial"/>
          <w:b/>
          <w:bCs/>
          <w:i/>
          <w:iCs/>
          <w:sz w:val="20"/>
          <w:u w:val="single"/>
          <w:lang w:val="fr-FR"/>
        </w:rPr>
        <w:t>Article 3 : Termes et modalités de l'engagement :</w:t>
      </w:r>
    </w:p>
    <w:p w:rsidR="00C236A0" w:rsidRPr="00C236A0" w:rsidRDefault="00C236A0" w:rsidP="00C236A0">
      <w:pPr>
        <w:pStyle w:val="WW-Standard"/>
        <w:numPr>
          <w:ilvl w:val="0"/>
          <w:numId w:val="4"/>
        </w:numPr>
        <w:rPr>
          <w:rFonts w:ascii="Arial" w:hAnsi="Arial" w:cs="Arial"/>
          <w:sz w:val="20"/>
          <w:lang w:val="fr-FR"/>
        </w:rPr>
      </w:pPr>
      <w:r w:rsidRPr="00123D7F">
        <w:rPr>
          <w:rFonts w:ascii="Arial" w:hAnsi="Arial" w:cs="Arial"/>
          <w:sz w:val="20"/>
          <w:lang w:val="fr-FR"/>
        </w:rPr>
        <w:t xml:space="preserve">Le présent contrat est élaboré pour une durée d'une année. </w:t>
      </w:r>
    </w:p>
    <w:p w:rsidR="00C236A0" w:rsidRPr="00123D7F" w:rsidRDefault="00C236A0" w:rsidP="00C236A0">
      <w:pPr>
        <w:pStyle w:val="WW-Standard"/>
        <w:rPr>
          <w:rFonts w:ascii="Arial" w:hAnsi="Arial" w:cs="Arial"/>
          <w:b/>
          <w:sz w:val="22"/>
          <w:szCs w:val="22"/>
          <w:lang w:val="fr-FR"/>
        </w:rPr>
      </w:pPr>
      <w:r w:rsidRPr="00123D7F">
        <w:rPr>
          <w:rFonts w:ascii="Arial" w:hAnsi="Arial" w:cs="Arial"/>
          <w:b/>
          <w:bCs/>
          <w:sz w:val="22"/>
          <w:szCs w:val="22"/>
          <w:lang w:val="fr-FR"/>
        </w:rPr>
        <w:t>Le règlement se fait</w:t>
      </w:r>
      <w:r w:rsidRPr="00123D7F">
        <w:rPr>
          <w:rFonts w:ascii="Arial" w:hAnsi="Arial" w:cs="Arial"/>
          <w:sz w:val="22"/>
          <w:szCs w:val="22"/>
          <w:lang w:val="fr-FR"/>
        </w:rPr>
        <w:t xml:space="preserve"> </w:t>
      </w:r>
      <w:r w:rsidRPr="00123D7F">
        <w:rPr>
          <w:rFonts w:ascii="Arial" w:hAnsi="Arial" w:cs="Arial"/>
          <w:b/>
          <w:sz w:val="22"/>
          <w:szCs w:val="22"/>
          <w:lang w:val="fr-FR"/>
        </w:rPr>
        <w:t xml:space="preserve">en </w:t>
      </w:r>
      <w:r>
        <w:rPr>
          <w:rFonts w:ascii="Arial" w:hAnsi="Arial" w:cs="Arial"/>
          <w:b/>
          <w:iCs/>
          <w:sz w:val="22"/>
          <w:szCs w:val="22"/>
          <w:lang w:val="fr-FR"/>
        </w:rPr>
        <w:t>chèque</w:t>
      </w:r>
      <w:r w:rsidRPr="00123D7F">
        <w:rPr>
          <w:rFonts w:ascii="Arial" w:hAnsi="Arial" w:cs="Arial"/>
          <w:b/>
          <w:sz w:val="22"/>
          <w:szCs w:val="22"/>
          <w:lang w:val="fr-FR"/>
        </w:rPr>
        <w:t xml:space="preserve"> à l'ordre de M.  FRAY  à la signature du contrat .</w:t>
      </w:r>
    </w:p>
    <w:p w:rsidR="00696609" w:rsidRDefault="00C236A0" w:rsidP="00696609">
      <w:pPr>
        <w:pStyle w:val="WW-Standard"/>
        <w:rPr>
          <w:rFonts w:ascii="Arial" w:hAnsi="Arial" w:cs="Arial"/>
          <w:b/>
          <w:bCs/>
          <w:sz w:val="20"/>
          <w:szCs w:val="20"/>
          <w:lang w:val="fr-FR"/>
        </w:rPr>
      </w:pPr>
      <w:r w:rsidRPr="00123D7F">
        <w:rPr>
          <w:rFonts w:ascii="Arial" w:hAnsi="Arial" w:cs="Arial"/>
          <w:b/>
          <w:bCs/>
          <w:sz w:val="20"/>
          <w:szCs w:val="20"/>
          <w:lang w:val="fr-FR"/>
        </w:rPr>
        <w:t>Calcul du montant du contra</w:t>
      </w:r>
      <w:r w:rsidR="00843E5C">
        <w:rPr>
          <w:rFonts w:ascii="Arial" w:hAnsi="Arial" w:cs="Arial"/>
          <w:b/>
          <w:bCs/>
          <w:sz w:val="20"/>
          <w:szCs w:val="20"/>
          <w:lang w:val="fr-FR"/>
        </w:rPr>
        <w:t>t (prix TTC) sur la base de</w:t>
      </w:r>
      <w:r w:rsidR="00696609">
        <w:rPr>
          <w:rFonts w:ascii="Arial" w:hAnsi="Arial" w:cs="Arial"/>
          <w:b/>
          <w:bCs/>
          <w:sz w:val="20"/>
          <w:szCs w:val="20"/>
          <w:lang w:val="fr-FR"/>
        </w:rPr>
        <w:t> :</w:t>
      </w:r>
    </w:p>
    <w:p w:rsidR="00C236A0" w:rsidRPr="00123D7F" w:rsidRDefault="00696609" w:rsidP="00696609">
      <w:pPr>
        <w:pStyle w:val="WW-Standard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 xml:space="preserve">18.90€ le kg pour le veau - </w:t>
      </w:r>
      <w:r w:rsidR="00843E5C">
        <w:rPr>
          <w:rFonts w:ascii="Arial" w:hAnsi="Arial" w:cs="Arial"/>
          <w:b/>
          <w:bCs/>
          <w:sz w:val="20"/>
          <w:szCs w:val="20"/>
          <w:lang w:val="fr-FR"/>
        </w:rPr>
        <w:t>14.5</w:t>
      </w:r>
      <w:r w:rsidR="00C236A0" w:rsidRPr="00123D7F">
        <w:rPr>
          <w:rFonts w:ascii="Arial" w:hAnsi="Arial" w:cs="Arial"/>
          <w:b/>
          <w:bCs/>
          <w:sz w:val="20"/>
          <w:szCs w:val="20"/>
          <w:lang w:val="fr-FR"/>
        </w:rPr>
        <w:t>0€ le kg pour le bœuf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– 23.50€ le kg pour le bœuf uniquement grillade </w:t>
      </w:r>
      <w:r w:rsidR="00C236A0" w:rsidRPr="00123D7F">
        <w:rPr>
          <w:rFonts w:ascii="Arial" w:hAnsi="Arial" w:cs="Arial"/>
          <w:b/>
          <w:bCs/>
          <w:sz w:val="20"/>
          <w:szCs w:val="20"/>
          <w:lang w:val="fr-FR"/>
        </w:rPr>
        <w:t>- 12</w:t>
      </w:r>
      <w:r w:rsidR="00843E5C">
        <w:rPr>
          <w:rFonts w:ascii="Arial" w:hAnsi="Arial" w:cs="Arial"/>
          <w:b/>
          <w:bCs/>
          <w:sz w:val="20"/>
          <w:szCs w:val="20"/>
          <w:lang w:val="fr-FR"/>
        </w:rPr>
        <w:t>,50</w:t>
      </w:r>
      <w:r w:rsidR="00C236A0" w:rsidRPr="00123D7F">
        <w:rPr>
          <w:rFonts w:ascii="Arial" w:hAnsi="Arial" w:cs="Arial"/>
          <w:b/>
          <w:bCs/>
          <w:sz w:val="20"/>
          <w:szCs w:val="20"/>
          <w:lang w:val="fr-FR"/>
        </w:rPr>
        <w:t xml:space="preserve"> € le kg pour le porc</w:t>
      </w:r>
      <w:r w:rsidR="00C236A0" w:rsidRPr="00123D7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</w:t>
      </w:r>
      <w:r w:rsidR="00C236A0" w:rsidRPr="00123D7F">
        <w:rPr>
          <w:rFonts w:ascii="Arial" w:hAnsi="Arial" w:cs="Arial"/>
          <w:b/>
          <w:bCs/>
          <w:sz w:val="20"/>
          <w:szCs w:val="20"/>
          <w:lang w:val="fr-FR"/>
        </w:rPr>
        <w:t>-  20€ le kg pour la charcuterie</w:t>
      </w:r>
      <w:r w:rsidR="00C236A0" w:rsidRPr="00123D7F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 </w:t>
      </w:r>
    </w:p>
    <w:p w:rsidR="00C236A0" w:rsidRPr="00123D7F" w:rsidRDefault="00C236A0" w:rsidP="00C236A0">
      <w:pPr>
        <w:pStyle w:val="WW-Standard"/>
        <w:rPr>
          <w:rFonts w:ascii="Arial" w:hAnsi="Arial" w:cs="Arial"/>
          <w:b/>
          <w:bCs/>
        </w:rPr>
      </w:pPr>
      <w:r w:rsidRPr="00123D7F">
        <w:rPr>
          <w:rFonts w:ascii="Arial" w:hAnsi="Arial" w:cs="Arial"/>
          <w:b/>
          <w:bCs/>
          <w:lang w:val="fr-FR"/>
        </w:rPr>
        <w:t xml:space="preserve"> </w:t>
      </w:r>
      <w:r w:rsidRPr="00123D7F">
        <w:rPr>
          <w:rFonts w:ascii="Arial" w:hAnsi="Arial" w:cs="Arial"/>
          <w:b/>
          <w:bCs/>
        </w:rPr>
        <w:t>L’adhérent choisit 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388"/>
      </w:tblGrid>
      <w:tr w:rsidR="00C236A0" w:rsidRPr="00843E5C" w:rsidTr="001E1E19">
        <w:tc>
          <w:tcPr>
            <w:tcW w:w="5102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C236A0" w:rsidRPr="00123D7F" w:rsidRDefault="00C236A0" w:rsidP="001E1E19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6"/>
                <w:lang w:val="fr-FR"/>
              </w:rPr>
              <w:t>□</w:t>
            </w:r>
            <w:r w:rsidRPr="00835B8E">
              <w:rPr>
                <w:rFonts w:ascii="Arial" w:eastAsia="Times New Roman" w:hAnsi="Arial" w:cs="Arial"/>
                <w:b/>
                <w:sz w:val="28"/>
                <w:lang w:val="fr-FR"/>
              </w:rPr>
              <w:t xml:space="preserve"> </w:t>
            </w:r>
            <w:r w:rsidRPr="00123D7F"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  </w:t>
            </w: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caissette </w:t>
            </w:r>
            <w:r w:rsidRPr="0012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5kg PORC </w:t>
            </w:r>
            <w:r w:rsidR="00F71531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        </w:t>
            </w:r>
            <w:r w:rsidRPr="0012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3 fois</w:t>
            </w:r>
            <w:r w:rsidR="00F7153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dans l’année </w:t>
            </w:r>
          </w:p>
          <w:p w:rsidR="00C236A0" w:rsidRPr="00123D7F" w:rsidRDefault="00843E5C" w:rsidP="001E1E19">
            <w:pPr>
              <w:pStyle w:val="WW-Standard"/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chèques de 62.50</w:t>
            </w:r>
            <w:r w:rsidR="00C236A0" w:rsidRPr="00123D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euros</w:t>
            </w:r>
          </w:p>
        </w:tc>
        <w:tc>
          <w:tcPr>
            <w:tcW w:w="5388" w:type="dxa"/>
            <w:tcBorders>
              <w:top w:val="single" w:sz="2" w:space="0" w:color="000000"/>
              <w:bottom w:val="single" w:sz="6" w:space="0" w:color="000000"/>
            </w:tcBorders>
            <w:shd w:val="clear" w:color="auto" w:fill="FFCC66"/>
          </w:tcPr>
          <w:p w:rsidR="00C236A0" w:rsidRPr="00123D7F" w:rsidRDefault="00C236A0" w:rsidP="001E1E19">
            <w:pPr>
              <w:pStyle w:val="WW-Standard"/>
              <w:snapToGrid w:val="0"/>
              <w:rPr>
                <w:rFonts w:ascii="Arial" w:hAnsi="Arial" w:cs="Arial"/>
                <w:sz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28"/>
                <w:lang w:val="fr-FR"/>
              </w:rPr>
              <w:t xml:space="preserve">□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 w:rsidRPr="00123D7F">
              <w:rPr>
                <w:rFonts w:ascii="Arial" w:hAnsi="Arial" w:cs="Arial"/>
                <w:sz w:val="20"/>
                <w:lang w:val="fr-FR"/>
              </w:rPr>
              <w:t xml:space="preserve">caissette </w:t>
            </w:r>
            <w:r w:rsidRPr="00123D7F">
              <w:rPr>
                <w:rFonts w:ascii="Arial" w:hAnsi="Arial" w:cs="Arial"/>
                <w:b/>
                <w:bCs/>
                <w:sz w:val="20"/>
                <w:lang w:val="fr-FR"/>
              </w:rPr>
              <w:t>5 kg  BŒUF</w:t>
            </w:r>
            <w:r w:rsidR="0069660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           </w:t>
            </w:r>
            <w:r w:rsidR="0033091D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    </w:t>
            </w:r>
            <w:r w:rsidRPr="00123D7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4 fois</w:t>
            </w:r>
            <w:r w:rsidR="00696609">
              <w:rPr>
                <w:rFonts w:ascii="Arial" w:hAnsi="Arial" w:cs="Arial"/>
                <w:sz w:val="20"/>
                <w:lang w:val="fr-FR"/>
              </w:rPr>
              <w:t xml:space="preserve"> dans l’année  </w:t>
            </w:r>
          </w:p>
          <w:p w:rsidR="00C236A0" w:rsidRPr="00843E5C" w:rsidRDefault="00C236A0" w:rsidP="001E1E19">
            <w:pPr>
              <w:pStyle w:val="WW-Standard"/>
              <w:snapToGrid w:val="0"/>
              <w:jc w:val="center"/>
              <w:rPr>
                <w:rFonts w:ascii="Arial" w:hAnsi="Arial" w:cs="Arial"/>
                <w:b/>
                <w:sz w:val="20"/>
                <w:lang w:val="fr-FR"/>
              </w:rPr>
            </w:pPr>
            <w:r w:rsidRPr="00843E5C">
              <w:rPr>
                <w:rFonts w:ascii="Arial" w:hAnsi="Arial" w:cs="Arial"/>
                <w:b/>
                <w:sz w:val="20"/>
                <w:lang w:val="fr-FR"/>
              </w:rPr>
              <w:t xml:space="preserve">4 chèques </w:t>
            </w:r>
            <w:r w:rsidR="00843E5C" w:rsidRPr="00843E5C">
              <w:rPr>
                <w:rFonts w:ascii="Arial" w:hAnsi="Arial" w:cs="Arial"/>
                <w:b/>
                <w:sz w:val="20"/>
                <w:lang w:val="fr-FR"/>
              </w:rPr>
              <w:t>de 72.</w:t>
            </w:r>
            <w:r w:rsidR="00843E5C">
              <w:rPr>
                <w:rFonts w:ascii="Arial" w:hAnsi="Arial" w:cs="Arial"/>
                <w:b/>
                <w:sz w:val="20"/>
                <w:lang w:val="fr-FR"/>
              </w:rPr>
              <w:t>50</w:t>
            </w:r>
            <w:r w:rsidRPr="00843E5C">
              <w:rPr>
                <w:rFonts w:ascii="Arial" w:hAnsi="Arial" w:cs="Arial"/>
                <w:b/>
                <w:sz w:val="20"/>
                <w:lang w:val="fr-FR"/>
              </w:rPr>
              <w:t xml:space="preserve"> euros</w:t>
            </w:r>
          </w:p>
        </w:tc>
      </w:tr>
      <w:tr w:rsidR="00C236A0" w:rsidRPr="00696609" w:rsidTr="00F71531">
        <w:trPr>
          <w:trHeight w:val="1156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C236A0" w:rsidRPr="00123D7F" w:rsidRDefault="00C236A0" w:rsidP="001E1E19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6"/>
                <w:lang w:val="fr-FR"/>
              </w:rPr>
              <w:t>□</w:t>
            </w:r>
            <w:r w:rsidRPr="00835B8E">
              <w:rPr>
                <w:rFonts w:ascii="Arial" w:eastAsia="Times New Roman" w:hAnsi="Arial" w:cs="Arial"/>
                <w:sz w:val="32"/>
                <w:lang w:val="fr-FR"/>
              </w:rPr>
              <w:t xml:space="preserve"> </w:t>
            </w:r>
            <w:r w:rsidR="0033091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 </w:t>
            </w: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option </w:t>
            </w:r>
            <w:r w:rsidRPr="00123D7F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1 kg de</w:t>
            </w: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Pr="00123D7F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charcuterie </w:t>
            </w: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à chaque livraison</w:t>
            </w:r>
            <w:r w:rsidR="0033091D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porc</w:t>
            </w:r>
          </w:p>
          <w:p w:rsidR="00F71531" w:rsidRDefault="00C236A0" w:rsidP="00F71531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     </w:t>
            </w:r>
          </w:p>
          <w:p w:rsidR="00C236A0" w:rsidRDefault="00EC494D" w:rsidP="00F71531">
            <w:pPr>
              <w:pStyle w:val="WW-Standard"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="00F7153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r w:rsidR="00C236A0"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ajouter </w:t>
            </w:r>
            <w:r w:rsidR="00C236A0" w:rsidRPr="00123D7F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>20 euros sur chaque chèque</w:t>
            </w:r>
            <w:r w:rsidR="0033091D">
              <w:rPr>
                <w:rFonts w:ascii="Arial" w:eastAsia="Times New Roman" w:hAnsi="Arial" w:cs="Arial"/>
                <w:b/>
                <w:sz w:val="20"/>
                <w:szCs w:val="20"/>
                <w:lang w:val="fr-FR"/>
              </w:rPr>
              <w:t xml:space="preserve"> porc</w:t>
            </w:r>
          </w:p>
          <w:p w:rsidR="0033091D" w:rsidRPr="00123D7F" w:rsidRDefault="0033091D" w:rsidP="0033091D">
            <w:pPr>
              <w:pStyle w:val="WW-Standard"/>
              <w:rPr>
                <w:rFonts w:ascii="Arial" w:hAnsi="Arial" w:cs="Arial"/>
                <w:sz w:val="20"/>
                <w:lang w:val="fr-FR"/>
              </w:rPr>
            </w:pPr>
            <w:r w:rsidRPr="00F71531">
              <w:rPr>
                <w:rFonts w:ascii="Arial" w:hAnsi="Arial" w:cs="Arial"/>
                <w:bCs/>
                <w:sz w:val="16"/>
                <w:szCs w:val="20"/>
                <w:lang w:val="fr-FR"/>
              </w:rPr>
              <w:t>(</w:t>
            </w:r>
            <w:r w:rsidRPr="00F71531">
              <w:rPr>
                <w:rFonts w:ascii="Arial" w:hAnsi="Arial" w:cs="Arial"/>
                <w:sz w:val="16"/>
                <w:szCs w:val="20"/>
                <w:lang w:val="fr-FR"/>
              </w:rPr>
              <w:t>jambon cuit, pâté ou terrine à l'ancienne, fromage de tête et ou tête roulée)</w:t>
            </w:r>
          </w:p>
        </w:tc>
        <w:tc>
          <w:tcPr>
            <w:tcW w:w="5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C66"/>
          </w:tcPr>
          <w:p w:rsidR="00696609" w:rsidRDefault="00696609" w:rsidP="00696609">
            <w:pPr>
              <w:pStyle w:val="WW-Standard"/>
              <w:snapToGrid w:val="0"/>
              <w:rPr>
                <w:rFonts w:ascii="Arial" w:hAnsi="Arial" w:cs="Arial"/>
                <w:sz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28"/>
                <w:lang w:val="fr-FR"/>
              </w:rPr>
              <w:t xml:space="preserve">□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 w:rsidRPr="00123D7F">
              <w:rPr>
                <w:rFonts w:ascii="Arial" w:hAnsi="Arial" w:cs="Arial"/>
                <w:sz w:val="20"/>
                <w:lang w:val="fr-FR"/>
              </w:rPr>
              <w:t xml:space="preserve">caissette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3</w:t>
            </w:r>
            <w:r w:rsidRPr="00123D7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kg  BŒUF </w:t>
            </w: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à griller    </w:t>
            </w:r>
            <w:r w:rsidRPr="00123D7F">
              <w:rPr>
                <w:rFonts w:ascii="Arial" w:hAnsi="Arial" w:cs="Arial"/>
                <w:b/>
                <w:bCs/>
                <w:sz w:val="20"/>
                <w:lang w:val="fr-FR"/>
              </w:rPr>
              <w:t>4 fois</w:t>
            </w:r>
            <w:r>
              <w:rPr>
                <w:rFonts w:ascii="Arial" w:hAnsi="Arial" w:cs="Arial"/>
                <w:sz w:val="20"/>
                <w:lang w:val="fr-FR"/>
              </w:rPr>
              <w:t xml:space="preserve"> dans l’année  </w:t>
            </w:r>
          </w:p>
          <w:p w:rsidR="00696609" w:rsidRPr="00123D7F" w:rsidRDefault="00696609" w:rsidP="00696609">
            <w:pPr>
              <w:pStyle w:val="WW-Standard"/>
              <w:snapToGri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Entrecôte, faux filet, pavé de rumsteck ou rond de Paris, pièce à fondue,  tanche à griller, steack de bavette ou rumsteck</w:t>
            </w:r>
            <w:r w:rsidRPr="00123D7F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C236A0" w:rsidRPr="00123D7F" w:rsidRDefault="00696609" w:rsidP="00696609">
            <w:pPr>
              <w:pStyle w:val="WW-Standard"/>
              <w:snapToGrid w:val="0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 xml:space="preserve">                         </w:t>
            </w:r>
            <w:r w:rsidRPr="00843E5C">
              <w:rPr>
                <w:rFonts w:ascii="Arial" w:hAnsi="Arial" w:cs="Arial"/>
                <w:b/>
                <w:sz w:val="20"/>
                <w:lang w:val="fr-FR"/>
              </w:rPr>
              <w:t xml:space="preserve">4 chèques </w:t>
            </w:r>
            <w:r w:rsidR="0033091D">
              <w:rPr>
                <w:rFonts w:ascii="Arial" w:hAnsi="Arial" w:cs="Arial"/>
                <w:b/>
                <w:sz w:val="20"/>
                <w:lang w:val="fr-FR"/>
              </w:rPr>
              <w:t>de 70</w:t>
            </w:r>
            <w:r w:rsidRPr="00843E5C">
              <w:rPr>
                <w:rFonts w:ascii="Arial" w:hAnsi="Arial" w:cs="Arial"/>
                <w:b/>
                <w:sz w:val="20"/>
                <w:lang w:val="fr-FR"/>
              </w:rPr>
              <w:t>.</w:t>
            </w:r>
            <w:r>
              <w:rPr>
                <w:rFonts w:ascii="Arial" w:hAnsi="Arial" w:cs="Arial"/>
                <w:b/>
                <w:sz w:val="20"/>
                <w:lang w:val="fr-FR"/>
              </w:rPr>
              <w:t>50</w:t>
            </w:r>
            <w:r w:rsidRPr="00843E5C">
              <w:rPr>
                <w:rFonts w:ascii="Arial" w:hAnsi="Arial" w:cs="Arial"/>
                <w:b/>
                <w:sz w:val="20"/>
                <w:lang w:val="fr-FR"/>
              </w:rPr>
              <w:t xml:space="preserve"> euros</w:t>
            </w:r>
          </w:p>
        </w:tc>
      </w:tr>
      <w:tr w:rsidR="00F71531" w:rsidRPr="0039041D" w:rsidTr="001B578F">
        <w:trPr>
          <w:trHeight w:val="836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71531" w:rsidRPr="00123D7F" w:rsidRDefault="00F71531" w:rsidP="001E1E19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lang w:val="fr-FR"/>
              </w:rPr>
            </w:pPr>
            <w:r w:rsidRPr="00835B8E">
              <w:rPr>
                <w:rFonts w:ascii="Arial" w:eastAsia="Times New Roman" w:hAnsi="Arial" w:cs="Arial"/>
                <w:sz w:val="36"/>
                <w:lang w:val="fr-FR"/>
              </w:rPr>
              <w:t>□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  option </w:t>
            </w:r>
            <w:r w:rsidRPr="00123D7F">
              <w:rPr>
                <w:rFonts w:ascii="Arial" w:eastAsia="Times New Roman" w:hAnsi="Arial" w:cs="Arial"/>
                <w:b/>
                <w:sz w:val="20"/>
                <w:lang w:val="fr-FR"/>
              </w:rPr>
              <w:t>2 kg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 w:rsidRPr="00123D7F"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de charcuterie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>à chaque livraison</w:t>
            </w: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porc</w:t>
            </w:r>
          </w:p>
          <w:p w:rsidR="00F71531" w:rsidRDefault="00F71531" w:rsidP="001E1E19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lang w:val="fr-FR"/>
              </w:rPr>
            </w:pP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    </w:t>
            </w:r>
          </w:p>
          <w:p w:rsidR="00F71531" w:rsidRPr="00123D7F" w:rsidRDefault="00F71531" w:rsidP="001E1E19">
            <w:pPr>
              <w:pStyle w:val="WW-Standard"/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ajouter </w:t>
            </w:r>
            <w:r w:rsidRPr="00123D7F">
              <w:rPr>
                <w:rFonts w:ascii="Arial" w:eastAsia="Times New Roman" w:hAnsi="Arial" w:cs="Arial"/>
                <w:b/>
                <w:sz w:val="20"/>
                <w:lang w:val="fr-FR"/>
              </w:rPr>
              <w:t>40 euros sur chaque chèque</w:t>
            </w:r>
            <w:r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 porc</w:t>
            </w:r>
          </w:p>
        </w:tc>
        <w:tc>
          <w:tcPr>
            <w:tcW w:w="5388" w:type="dxa"/>
            <w:vMerge w:val="restart"/>
            <w:tcBorders>
              <w:top w:val="single" w:sz="6" w:space="0" w:color="000000"/>
            </w:tcBorders>
            <w:shd w:val="clear" w:color="auto" w:fill="FFCC66"/>
          </w:tcPr>
          <w:p w:rsidR="00F71531" w:rsidRDefault="00F71531" w:rsidP="00696609">
            <w:pPr>
              <w:pStyle w:val="WW-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2"/>
                <w:lang w:val="fr-FR"/>
              </w:rPr>
              <w:t xml:space="preserve">□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 w:rsidRPr="00123D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kg</w:t>
            </w:r>
            <w:r w:rsidRPr="00123D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viande hachée BOEUF </w:t>
            </w:r>
            <w:r w:rsidRPr="00F71531">
              <w:rPr>
                <w:rFonts w:ascii="Arial" w:hAnsi="Arial" w:cs="Arial"/>
                <w:bCs/>
                <w:sz w:val="14"/>
                <w:szCs w:val="20"/>
                <w:lang w:val="fr-FR"/>
              </w:rPr>
              <w:t>à chaque livraison</w:t>
            </w:r>
            <w:r w:rsidRPr="00F71531">
              <w:rPr>
                <w:rFonts w:ascii="Arial" w:hAnsi="Arial" w:cs="Arial"/>
                <w:sz w:val="14"/>
                <w:szCs w:val="20"/>
                <w:lang w:val="fr-FR"/>
              </w:rPr>
              <w:t xml:space="preserve"> de  bœuf  </w:t>
            </w:r>
          </w:p>
          <w:p w:rsidR="00F71531" w:rsidRDefault="00F71531" w:rsidP="0033091D">
            <w:pPr>
              <w:pStyle w:val="WW-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23D7F">
              <w:rPr>
                <w:rFonts w:ascii="Arial" w:hAnsi="Arial" w:cs="Arial"/>
                <w:sz w:val="20"/>
                <w:szCs w:val="20"/>
                <w:lang w:val="fr-FR"/>
              </w:rPr>
              <w:t xml:space="preserve">ajouter  </w:t>
            </w:r>
            <w:r w:rsidRPr="00123D7F">
              <w:rPr>
                <w:rFonts w:ascii="Arial" w:hAnsi="Arial" w:cs="Arial"/>
                <w:b/>
                <w:sz w:val="20"/>
                <w:szCs w:val="20"/>
                <w:lang w:val="fr-FR"/>
              </w:rPr>
              <w:t>15.80 euros sur chaque chèque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bœuf</w:t>
            </w:r>
          </w:p>
          <w:p w:rsidR="00F71531" w:rsidRPr="00F71531" w:rsidRDefault="00F71531" w:rsidP="00F71531">
            <w:pPr>
              <w:pStyle w:val="WW-Standard"/>
              <w:snapToGrid w:val="0"/>
              <w:jc w:val="center"/>
              <w:rPr>
                <w:rFonts w:ascii="Arial" w:hAnsi="Arial" w:cs="Arial"/>
                <w:sz w:val="12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2"/>
                <w:lang w:val="fr-FR"/>
              </w:rPr>
              <w:t xml:space="preserve">□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 kg</w:t>
            </w:r>
            <w:r w:rsidRPr="00123D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viande hachée BOEUF </w:t>
            </w:r>
            <w:r w:rsidRPr="00F71531">
              <w:rPr>
                <w:rFonts w:ascii="Arial" w:hAnsi="Arial" w:cs="Arial"/>
                <w:bCs/>
                <w:sz w:val="14"/>
                <w:szCs w:val="20"/>
                <w:lang w:val="fr-FR"/>
              </w:rPr>
              <w:t>à chaque livraison</w:t>
            </w:r>
            <w:r w:rsidRPr="00F71531">
              <w:rPr>
                <w:rFonts w:ascii="Arial" w:hAnsi="Arial" w:cs="Arial"/>
                <w:sz w:val="14"/>
                <w:szCs w:val="20"/>
                <w:lang w:val="fr-FR"/>
              </w:rPr>
              <w:t xml:space="preserve"> de  bœuf  </w:t>
            </w:r>
          </w:p>
          <w:p w:rsidR="00F71531" w:rsidRDefault="00F71531" w:rsidP="00F71531">
            <w:pPr>
              <w:pStyle w:val="WW-Standard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23D7F">
              <w:rPr>
                <w:rFonts w:ascii="Arial" w:hAnsi="Arial" w:cs="Arial"/>
                <w:sz w:val="20"/>
                <w:szCs w:val="20"/>
                <w:lang w:val="fr-FR"/>
              </w:rPr>
              <w:t xml:space="preserve">ajouter 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31.60</w:t>
            </w:r>
            <w:r w:rsidRPr="00123D7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euros sur chaque chèque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bœuf</w:t>
            </w:r>
          </w:p>
          <w:p w:rsidR="00F71531" w:rsidRDefault="00F71531" w:rsidP="00F71531">
            <w:pPr>
              <w:pStyle w:val="WW-Standard"/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2"/>
                <w:lang w:val="fr-FR"/>
              </w:rPr>
              <w:t xml:space="preserve">□  </w:t>
            </w:r>
            <w:r w:rsidRPr="00123D7F">
              <w:rPr>
                <w:rFonts w:ascii="Arial" w:eastAsia="Times New Roman" w:hAnsi="Arial" w:cs="Arial"/>
                <w:sz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3 kg </w:t>
            </w:r>
            <w:r w:rsidRPr="00123D7F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viande hachée BOEUF </w:t>
            </w:r>
            <w:r w:rsidRPr="00F71531">
              <w:rPr>
                <w:rFonts w:ascii="Arial" w:hAnsi="Arial" w:cs="Arial"/>
                <w:bCs/>
                <w:sz w:val="14"/>
                <w:szCs w:val="20"/>
                <w:lang w:val="fr-FR"/>
              </w:rPr>
              <w:t>à chaque livraison</w:t>
            </w:r>
            <w:r w:rsidRPr="00F71531">
              <w:rPr>
                <w:rFonts w:ascii="Arial" w:hAnsi="Arial" w:cs="Arial"/>
                <w:sz w:val="14"/>
                <w:szCs w:val="20"/>
                <w:lang w:val="fr-FR"/>
              </w:rPr>
              <w:t xml:space="preserve"> de  bœuf  </w:t>
            </w:r>
          </w:p>
          <w:p w:rsidR="00F71531" w:rsidRPr="004E0111" w:rsidRDefault="00F71531" w:rsidP="00F71531">
            <w:pPr>
              <w:pStyle w:val="WW-Standard"/>
              <w:snapToGrid w:val="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123D7F">
              <w:rPr>
                <w:rFonts w:ascii="Arial" w:hAnsi="Arial" w:cs="Arial"/>
                <w:sz w:val="20"/>
                <w:szCs w:val="20"/>
                <w:lang w:val="fr-FR"/>
              </w:rPr>
              <w:t xml:space="preserve">ajouter 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47.40 </w:t>
            </w:r>
            <w:r w:rsidRPr="00123D7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euros sur chaque chèque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boeuf</w:t>
            </w:r>
          </w:p>
        </w:tc>
      </w:tr>
      <w:tr w:rsidR="00F71531" w:rsidRPr="00F71531" w:rsidTr="001B578F">
        <w:trPr>
          <w:trHeight w:val="656"/>
        </w:trPr>
        <w:tc>
          <w:tcPr>
            <w:tcW w:w="51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DBDB" w:themeFill="accent2" w:themeFillTint="33"/>
          </w:tcPr>
          <w:p w:rsidR="00F71531" w:rsidRDefault="00F71531" w:rsidP="00F71531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E0111">
              <w:rPr>
                <w:rFonts w:ascii="Arial" w:eastAsia="Times New Roman" w:hAnsi="Arial" w:cs="Arial"/>
                <w:sz w:val="36"/>
                <w:lang w:val="fr-FR"/>
              </w:rPr>
              <w:t>□</w:t>
            </w:r>
            <w:r w:rsidRPr="00835B8E">
              <w:rPr>
                <w:rFonts w:ascii="Arial" w:eastAsia="Times New Roman" w:hAnsi="Arial" w:cs="Arial"/>
                <w:b/>
                <w:sz w:val="28"/>
                <w:lang w:val="fr-FR"/>
              </w:rPr>
              <w:t xml:space="preserve"> </w:t>
            </w:r>
            <w:r w:rsidRPr="00123D7F">
              <w:rPr>
                <w:rFonts w:ascii="Arial" w:eastAsia="Times New Roman" w:hAnsi="Arial" w:cs="Arial"/>
                <w:b/>
                <w:sz w:val="20"/>
                <w:lang w:val="fr-FR"/>
              </w:rPr>
              <w:t xml:space="preserve">  </w:t>
            </w:r>
            <w:r w:rsidRPr="00123D7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caissette </w:t>
            </w:r>
            <w:r w:rsidRPr="0012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5kg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>VEAU                2</w:t>
            </w:r>
            <w:r w:rsidRPr="00123D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/>
              </w:rPr>
              <w:t xml:space="preserve"> fois</w:t>
            </w: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dans l’année</w:t>
            </w:r>
          </w:p>
          <w:p w:rsidR="00F71531" w:rsidRPr="00123D7F" w:rsidRDefault="00F71531" w:rsidP="00F71531">
            <w:pPr>
              <w:pStyle w:val="WW-Standard"/>
              <w:snapToGrid w:val="0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  <w:p w:rsidR="00F71531" w:rsidRPr="00696609" w:rsidRDefault="00F71531" w:rsidP="00F71531">
            <w:pPr>
              <w:pStyle w:val="WW-Standard"/>
              <w:snapToGrid w:val="0"/>
              <w:jc w:val="center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chèques de 94.50</w:t>
            </w:r>
            <w:r w:rsidRPr="00123D7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euros</w:t>
            </w:r>
          </w:p>
        </w:tc>
        <w:tc>
          <w:tcPr>
            <w:tcW w:w="5388" w:type="dxa"/>
            <w:vMerge/>
            <w:tcBorders>
              <w:bottom w:val="single" w:sz="6" w:space="0" w:color="000000"/>
            </w:tcBorders>
            <w:shd w:val="clear" w:color="auto" w:fill="FFCC66"/>
          </w:tcPr>
          <w:p w:rsidR="00F71531" w:rsidRPr="004E0111" w:rsidRDefault="00F71531" w:rsidP="0033091D">
            <w:pPr>
              <w:pStyle w:val="WW-Standard"/>
              <w:snapToGrid w:val="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</w:p>
        </w:tc>
      </w:tr>
    </w:tbl>
    <w:p w:rsidR="00C236A0" w:rsidRPr="00123D7F" w:rsidRDefault="0033091D" w:rsidP="00C236A0">
      <w:pPr>
        <w:pStyle w:val="WW-Standard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Dates des distributions </w:t>
      </w:r>
      <w:r w:rsidRPr="0033091D">
        <w:rPr>
          <w:rFonts w:ascii="Arial" w:hAnsi="Arial" w:cs="Arial"/>
          <w:b/>
          <w:lang w:val="fr-FR"/>
        </w:rPr>
        <w:t>VEAU</w:t>
      </w:r>
      <w:r>
        <w:rPr>
          <w:rFonts w:ascii="Arial" w:hAnsi="Arial" w:cs="Arial"/>
          <w:lang w:val="fr-FR"/>
        </w:rPr>
        <w:t> :</w:t>
      </w:r>
      <w:r w:rsidRPr="0033091D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5 décembre 2018, 12 juin 2019</w:t>
      </w:r>
    </w:p>
    <w:p w:rsidR="00C236A0" w:rsidRPr="00123D7F" w:rsidRDefault="00C236A0" w:rsidP="00C236A0">
      <w:pPr>
        <w:pStyle w:val="WW-Standard"/>
        <w:rPr>
          <w:rFonts w:ascii="Arial" w:hAnsi="Arial" w:cs="Arial"/>
          <w:sz w:val="22"/>
          <w:szCs w:val="22"/>
          <w:lang w:val="fr-FR"/>
        </w:rPr>
      </w:pPr>
      <w:r w:rsidRPr="00123D7F">
        <w:rPr>
          <w:rFonts w:ascii="Arial" w:hAnsi="Arial" w:cs="Arial"/>
          <w:b/>
          <w:bCs/>
          <w:lang w:val="fr-FR"/>
        </w:rPr>
        <w:t>dates des distributions</w:t>
      </w:r>
      <w:r w:rsidRPr="00123D7F">
        <w:rPr>
          <w:rFonts w:ascii="Arial" w:hAnsi="Arial" w:cs="Arial"/>
          <w:lang w:val="fr-FR"/>
        </w:rPr>
        <w:t> </w:t>
      </w:r>
      <w:r>
        <w:rPr>
          <w:rFonts w:ascii="Arial" w:hAnsi="Arial" w:cs="Arial"/>
          <w:b/>
          <w:bCs/>
          <w:lang w:val="fr-FR"/>
        </w:rPr>
        <w:t xml:space="preserve">BŒUF : </w:t>
      </w:r>
      <w:r w:rsidR="0033091D">
        <w:rPr>
          <w:rFonts w:ascii="Arial" w:hAnsi="Arial" w:cs="Arial"/>
          <w:sz w:val="22"/>
          <w:szCs w:val="22"/>
          <w:lang w:val="fr-FR"/>
        </w:rPr>
        <w:t>5 décembre 2018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="0033091D">
        <w:rPr>
          <w:rFonts w:ascii="Arial" w:hAnsi="Arial" w:cs="Arial"/>
          <w:sz w:val="22"/>
          <w:szCs w:val="22"/>
          <w:lang w:val="fr-FR"/>
        </w:rPr>
        <w:t>27 mars 2019</w:t>
      </w:r>
      <w:r>
        <w:rPr>
          <w:rFonts w:ascii="Arial" w:hAnsi="Arial" w:cs="Arial"/>
          <w:sz w:val="22"/>
          <w:szCs w:val="22"/>
          <w:lang w:val="fr-FR"/>
        </w:rPr>
        <w:t xml:space="preserve"> , </w:t>
      </w:r>
      <w:r w:rsidR="0033091D">
        <w:rPr>
          <w:rFonts w:ascii="Arial" w:hAnsi="Arial" w:cs="Arial"/>
          <w:sz w:val="22"/>
          <w:szCs w:val="22"/>
          <w:lang w:val="fr-FR"/>
        </w:rPr>
        <w:t>12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39041D">
        <w:rPr>
          <w:rFonts w:ascii="Arial" w:hAnsi="Arial" w:cs="Arial"/>
          <w:sz w:val="22"/>
          <w:szCs w:val="22"/>
          <w:lang w:val="fr-FR"/>
        </w:rPr>
        <w:t>juin 2019 et 9</w:t>
      </w:r>
      <w:bookmarkStart w:id="0" w:name="_GoBack"/>
      <w:bookmarkEnd w:id="0"/>
      <w:r w:rsidR="0033091D">
        <w:rPr>
          <w:rFonts w:ascii="Arial" w:hAnsi="Arial" w:cs="Arial"/>
          <w:sz w:val="22"/>
          <w:szCs w:val="22"/>
          <w:lang w:val="fr-FR"/>
        </w:rPr>
        <w:t xml:space="preserve"> octobre 2019</w:t>
      </w:r>
    </w:p>
    <w:p w:rsidR="00C236A0" w:rsidRPr="00123D7F" w:rsidRDefault="00C236A0" w:rsidP="00C236A0">
      <w:pPr>
        <w:pStyle w:val="WW-Standard"/>
        <w:rPr>
          <w:rFonts w:ascii="Arial" w:hAnsi="Arial" w:cs="Arial"/>
          <w:sz w:val="22"/>
          <w:szCs w:val="22"/>
          <w:lang w:val="fr-FR"/>
        </w:rPr>
      </w:pPr>
      <w:r w:rsidRPr="00123D7F">
        <w:rPr>
          <w:rFonts w:ascii="Arial" w:hAnsi="Arial" w:cs="Arial"/>
          <w:b/>
          <w:bCs/>
          <w:lang w:val="fr-FR"/>
        </w:rPr>
        <w:t>dates des distributions PORC :</w:t>
      </w:r>
      <w:r>
        <w:rPr>
          <w:rFonts w:ascii="Arial" w:hAnsi="Arial" w:cs="Arial"/>
          <w:b/>
          <w:bCs/>
          <w:lang w:val="fr-FR"/>
        </w:rPr>
        <w:t xml:space="preserve">  </w:t>
      </w:r>
      <w:r w:rsidR="0033091D">
        <w:rPr>
          <w:rFonts w:ascii="Arial" w:hAnsi="Arial" w:cs="Arial"/>
          <w:sz w:val="22"/>
          <w:szCs w:val="22"/>
          <w:lang w:val="fr-FR"/>
        </w:rPr>
        <w:t>16 janvier 2019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="0033091D">
        <w:rPr>
          <w:rFonts w:ascii="Arial" w:hAnsi="Arial" w:cs="Arial"/>
          <w:sz w:val="22"/>
          <w:szCs w:val="22"/>
          <w:lang w:val="fr-FR"/>
        </w:rPr>
        <w:t>10 avril  2019</w:t>
      </w: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="0033091D">
        <w:rPr>
          <w:rFonts w:ascii="Arial" w:hAnsi="Arial" w:cs="Arial"/>
          <w:sz w:val="22"/>
          <w:szCs w:val="22"/>
          <w:lang w:val="fr-FR"/>
        </w:rPr>
        <w:t>et 25 septembre 2019</w:t>
      </w:r>
    </w:p>
    <w:p w:rsidR="00C236A0" w:rsidRPr="00123D7F" w:rsidRDefault="00C236A0" w:rsidP="00C236A0">
      <w:pPr>
        <w:pStyle w:val="WW-Standard"/>
        <w:rPr>
          <w:rFonts w:ascii="Arial" w:hAnsi="Arial" w:cs="Arial"/>
          <w:sz w:val="18"/>
          <w:szCs w:val="18"/>
          <w:lang w:val="fr-FR"/>
        </w:rPr>
      </w:pPr>
    </w:p>
    <w:p w:rsidR="00C236A0" w:rsidRPr="00123D7F" w:rsidRDefault="00C236A0" w:rsidP="00C236A0">
      <w:pPr>
        <w:jc w:val="both"/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val="fr-FR"/>
        </w:rPr>
      </w:pPr>
      <w:r w:rsidRPr="00123D7F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val="fr-FR"/>
        </w:rPr>
        <w:t>Article 4 : Rupture anticipée du contrat</w:t>
      </w:r>
    </w:p>
    <w:p w:rsidR="00C236A0" w:rsidRPr="00123D7F" w:rsidRDefault="00C236A0" w:rsidP="00C236A0">
      <w:pPr>
        <w:autoSpaceDE w:val="0"/>
        <w:autoSpaceDN w:val="0"/>
        <w:adjustRightInd w:val="0"/>
        <w:jc w:val="both"/>
        <w:rPr>
          <w:rFonts w:ascii="Arial" w:eastAsia="SimSun" w:hAnsi="Arial" w:cs="Arial"/>
          <w:bCs/>
          <w:kern w:val="1"/>
          <w:sz w:val="18"/>
          <w:szCs w:val="18"/>
          <w:lang w:val="fr-FR"/>
        </w:rPr>
      </w:pPr>
      <w:r w:rsidRPr="00123D7F">
        <w:rPr>
          <w:rFonts w:ascii="Arial" w:eastAsia="SimSun" w:hAnsi="Arial" w:cs="Arial"/>
          <w:bCs/>
          <w:kern w:val="1"/>
          <w:sz w:val="18"/>
          <w:szCs w:val="18"/>
          <w:lang w:val="fr-FR"/>
        </w:rPr>
        <w:t xml:space="preserve">En cas de non-respect des termes du contrat d’engagement par l’une ou l’autre des parties, le présent contrat pourra être rompu après un préavis d’1 mois. Si la rupture intervient du </w:t>
      </w:r>
      <w:r>
        <w:rPr>
          <w:rFonts w:ascii="Arial" w:eastAsia="SimSun" w:hAnsi="Arial" w:cs="Arial"/>
          <w:bCs/>
          <w:kern w:val="1"/>
          <w:sz w:val="18"/>
          <w:szCs w:val="18"/>
          <w:lang w:val="fr-FR"/>
        </w:rPr>
        <w:t>fait de l’adhérent</w:t>
      </w:r>
      <w:r w:rsidRPr="00123D7F">
        <w:rPr>
          <w:rFonts w:ascii="Arial" w:eastAsia="SimSun" w:hAnsi="Arial" w:cs="Arial"/>
          <w:bCs/>
          <w:kern w:val="1"/>
          <w:sz w:val="18"/>
          <w:szCs w:val="18"/>
          <w:lang w:val="fr-FR"/>
        </w:rPr>
        <w:t>, il devra proposer à une personne de la liste d’attente</w:t>
      </w:r>
      <w:r>
        <w:rPr>
          <w:rFonts w:ascii="Arial" w:eastAsia="SimSun" w:hAnsi="Arial" w:cs="Arial"/>
          <w:bCs/>
          <w:kern w:val="1"/>
          <w:sz w:val="18"/>
          <w:szCs w:val="18"/>
          <w:lang w:val="fr-FR"/>
        </w:rPr>
        <w:t xml:space="preserve"> (ou à défaut une personnede son choix) </w:t>
      </w:r>
      <w:r w:rsidRPr="00123D7F">
        <w:rPr>
          <w:rFonts w:ascii="Arial" w:eastAsia="SimSun" w:hAnsi="Arial" w:cs="Arial"/>
          <w:bCs/>
          <w:kern w:val="1"/>
          <w:sz w:val="18"/>
          <w:szCs w:val="18"/>
          <w:lang w:val="fr-FR"/>
        </w:rPr>
        <w:t xml:space="preserve"> de lui succéder au présent contrat dans ses droits et obligations, avec l’accord du producteur. Dans le cas où la rupture intervient du fait du producteur, celui-ci s’engage à livrer les paniers dus durant la période de préavis. Par ailleurs, les sommes correspondant à la période ultérieure au préavis sont restituées au consom’acteur.</w:t>
      </w:r>
    </w:p>
    <w:p w:rsidR="00C236A0" w:rsidRPr="00123D7F" w:rsidRDefault="00C236A0" w:rsidP="00C236A0">
      <w:pPr>
        <w:jc w:val="both"/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val="fr-FR"/>
        </w:rPr>
      </w:pPr>
      <w:r w:rsidRPr="00123D7F">
        <w:rPr>
          <w:rFonts w:ascii="Arial" w:eastAsia="SimSun" w:hAnsi="Arial" w:cs="Arial"/>
          <w:b/>
          <w:bCs/>
          <w:i/>
          <w:iCs/>
          <w:kern w:val="1"/>
          <w:sz w:val="18"/>
          <w:szCs w:val="18"/>
          <w:u w:val="single"/>
          <w:lang w:val="fr-FR"/>
        </w:rPr>
        <w:t>Article 5 : Litiges</w:t>
      </w:r>
    </w:p>
    <w:p w:rsidR="00C236A0" w:rsidRDefault="00C236A0" w:rsidP="00C236A0">
      <w:pPr>
        <w:autoSpaceDE w:val="0"/>
        <w:autoSpaceDN w:val="0"/>
        <w:adjustRightInd w:val="0"/>
        <w:jc w:val="both"/>
        <w:rPr>
          <w:rFonts w:ascii="Arial" w:eastAsia="SimSun" w:hAnsi="Arial" w:cs="Arial"/>
          <w:bCs/>
          <w:kern w:val="1"/>
          <w:sz w:val="18"/>
          <w:szCs w:val="18"/>
          <w:lang w:val="fr-FR"/>
        </w:rPr>
      </w:pPr>
      <w:r w:rsidRPr="00123D7F">
        <w:rPr>
          <w:rFonts w:ascii="Arial" w:eastAsia="SimSun" w:hAnsi="Arial" w:cs="Arial"/>
          <w:bCs/>
          <w:kern w:val="1"/>
          <w:sz w:val="18"/>
          <w:szCs w:val="18"/>
          <w:lang w:val="fr-FR"/>
        </w:rPr>
        <w:t>En cas de litige relatif à l’application ou à l’interprétation du présent contrat d’engagement, il sera fait appel, en premier lieu, à la médiation du Réseau AMAP régional. En cas d’échec de la médiation, l’article 4 du présent contrat d’engagement s’appliquera de plein droit. Les tribunaux compétents de Lyon pourront alors connaître de tout litige persistant.</w:t>
      </w:r>
    </w:p>
    <w:p w:rsidR="00C236A0" w:rsidRPr="00123D7F" w:rsidRDefault="00C236A0" w:rsidP="00C236A0">
      <w:pPr>
        <w:autoSpaceDE w:val="0"/>
        <w:autoSpaceDN w:val="0"/>
        <w:adjustRightInd w:val="0"/>
        <w:jc w:val="both"/>
        <w:rPr>
          <w:rFonts w:ascii="Arial" w:eastAsia="SimSun" w:hAnsi="Arial" w:cs="Arial"/>
          <w:bCs/>
          <w:kern w:val="1"/>
          <w:sz w:val="18"/>
          <w:szCs w:val="18"/>
          <w:lang w:val="fr-FR"/>
        </w:rPr>
      </w:pPr>
    </w:p>
    <w:p w:rsidR="00C236A0" w:rsidRPr="00123D7F" w:rsidRDefault="00C236A0" w:rsidP="00C236A0">
      <w:pPr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val="fr-FR"/>
        </w:rPr>
      </w:pPr>
      <w:r w:rsidRPr="00123D7F">
        <w:rPr>
          <w:rFonts w:ascii="Arial" w:eastAsia="SimSun" w:hAnsi="Arial" w:cs="Arial"/>
          <w:b/>
          <w:bCs/>
          <w:kern w:val="1"/>
          <w:sz w:val="20"/>
          <w:szCs w:val="20"/>
          <w:lang w:val="fr-FR"/>
        </w:rPr>
        <w:t xml:space="preserve">Les parties du présent contrat certifient avoir pris connaissance, sur le site de Amapapille d’Or,  du règlement intérieur. </w:t>
      </w:r>
    </w:p>
    <w:p w:rsidR="00C236A0" w:rsidRDefault="00C236A0" w:rsidP="00C236A0">
      <w:pPr>
        <w:pStyle w:val="WW-Standard"/>
        <w:rPr>
          <w:rFonts w:ascii="Arial" w:hAnsi="Arial" w:cs="Arial"/>
          <w:lang w:val="fr-FR"/>
        </w:rPr>
      </w:pPr>
    </w:p>
    <w:p w:rsidR="00C236A0" w:rsidRPr="00123D7F" w:rsidRDefault="00C236A0" w:rsidP="00C236A0">
      <w:pPr>
        <w:pStyle w:val="WW-Standard"/>
        <w:rPr>
          <w:rFonts w:ascii="Arial" w:hAnsi="Arial" w:cs="Arial"/>
          <w:lang w:val="fr-FR"/>
        </w:rPr>
      </w:pPr>
      <w:r w:rsidRPr="00123D7F">
        <w:rPr>
          <w:rFonts w:ascii="Arial" w:hAnsi="Arial" w:cs="Arial"/>
          <w:lang w:val="fr-FR"/>
        </w:rPr>
        <w:t>A …..............................</w:t>
      </w:r>
      <w:r>
        <w:rPr>
          <w:rFonts w:ascii="Arial" w:hAnsi="Arial" w:cs="Arial"/>
          <w:lang w:val="fr-FR"/>
        </w:rPr>
        <w:t xml:space="preserve">    </w:t>
      </w:r>
      <w:r w:rsidRPr="00123D7F">
        <w:rPr>
          <w:rFonts w:ascii="Arial" w:hAnsi="Arial" w:cs="Arial"/>
          <w:lang w:val="fr-FR"/>
        </w:rPr>
        <w:t>le...................</w:t>
      </w:r>
    </w:p>
    <w:p w:rsidR="003660D0" w:rsidRPr="00C236A0" w:rsidRDefault="00C236A0" w:rsidP="00C236A0">
      <w:pPr>
        <w:pStyle w:val="WW-Standard"/>
        <w:rPr>
          <w:rFonts w:ascii="Arial" w:hAnsi="Arial" w:cs="Arial"/>
          <w:b/>
          <w:bCs/>
          <w:lang w:val="fr-FR"/>
        </w:rPr>
      </w:pPr>
      <w:r w:rsidRPr="00123D7F">
        <w:rPr>
          <w:rFonts w:ascii="Arial" w:hAnsi="Arial" w:cs="Arial"/>
          <w:lang w:val="fr-FR"/>
        </w:rPr>
        <w:t xml:space="preserve">L’adhérent :                                                     </w:t>
      </w:r>
      <w:r>
        <w:rPr>
          <w:rFonts w:ascii="Arial" w:hAnsi="Arial" w:cs="Arial"/>
          <w:lang w:val="fr-FR"/>
        </w:rPr>
        <w:t xml:space="preserve">   </w:t>
      </w:r>
      <w:r w:rsidRPr="00123D7F">
        <w:rPr>
          <w:rFonts w:ascii="Arial" w:hAnsi="Arial" w:cs="Arial"/>
          <w:lang w:val="fr-FR"/>
        </w:rPr>
        <w:t xml:space="preserve">  le producteur Mr et Mme Fray :</w:t>
      </w:r>
    </w:p>
    <w:sectPr w:rsidR="003660D0" w:rsidRPr="00C236A0" w:rsidSect="00E206C0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1B2047BF"/>
    <w:multiLevelType w:val="hybridMultilevel"/>
    <w:tmpl w:val="64802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7528D"/>
    <w:multiLevelType w:val="hybridMultilevel"/>
    <w:tmpl w:val="7938FE24"/>
    <w:lvl w:ilvl="0" w:tplc="BD60C51C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A0"/>
    <w:rsid w:val="0033091D"/>
    <w:rsid w:val="003660D0"/>
    <w:rsid w:val="0039041D"/>
    <w:rsid w:val="004E0111"/>
    <w:rsid w:val="00696609"/>
    <w:rsid w:val="00763871"/>
    <w:rsid w:val="00835B8E"/>
    <w:rsid w:val="00843E5C"/>
    <w:rsid w:val="009A4E3E"/>
    <w:rsid w:val="00C236A0"/>
    <w:rsid w:val="00EC494D"/>
    <w:rsid w:val="00F7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C236A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noProof/>
      <w:kern w:val="1"/>
      <w:sz w:val="24"/>
      <w:szCs w:val="24"/>
      <w:lang w:val="en-GB" w:eastAsia="fr-FR"/>
    </w:rPr>
  </w:style>
  <w:style w:type="paragraph" w:customStyle="1" w:styleId="TableContents">
    <w:name w:val="Table Contents"/>
    <w:basedOn w:val="WW-Standard"/>
    <w:rsid w:val="00C236A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A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C236A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noProof/>
      <w:kern w:val="1"/>
      <w:sz w:val="24"/>
      <w:szCs w:val="24"/>
      <w:lang w:val="en-GB" w:eastAsia="fr-FR"/>
    </w:rPr>
  </w:style>
  <w:style w:type="paragraph" w:customStyle="1" w:styleId="TableContents">
    <w:name w:val="Table Contents"/>
    <w:basedOn w:val="WW-Standard"/>
    <w:rsid w:val="00C236A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Lecoffre</dc:creator>
  <cp:lastModifiedBy>Claire Lecoffre</cp:lastModifiedBy>
  <cp:revision>5</cp:revision>
  <dcterms:created xsi:type="dcterms:W3CDTF">2018-10-25T08:47:00Z</dcterms:created>
  <dcterms:modified xsi:type="dcterms:W3CDTF">2018-11-01T10:50:00Z</dcterms:modified>
</cp:coreProperties>
</file>